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3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1"/>
        <w:gridCol w:w="2452"/>
        <w:gridCol w:w="2596"/>
        <w:gridCol w:w="2547"/>
        <w:gridCol w:w="2939"/>
      </w:tblGrid>
      <w:tr w:rsidR="009D6BC7" w:rsidRPr="00B9018A" w:rsidTr="008210D9">
        <w:trPr>
          <w:trHeight w:val="1020"/>
        </w:trPr>
        <w:tc>
          <w:tcPr>
            <w:tcW w:w="1897" w:type="dxa"/>
          </w:tcPr>
          <w:p w:rsidR="009D6BC7" w:rsidRDefault="009D6BC7" w:rsidP="008210D9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Social/Emotional</w:t>
            </w:r>
          </w:p>
          <w:p w:rsidR="009D6BC7" w:rsidRPr="00B9018A" w:rsidRDefault="009D6BC7" w:rsidP="008210D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Development</w:t>
            </w:r>
          </w:p>
        </w:tc>
        <w:tc>
          <w:tcPr>
            <w:tcW w:w="2503" w:type="dxa"/>
          </w:tcPr>
          <w:p w:rsidR="009D6BC7" w:rsidRPr="00B9018A" w:rsidRDefault="009D6BC7" w:rsidP="008210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Relationships with Adults</w:t>
            </w:r>
          </w:p>
          <w:p w:rsidR="009D6BC7" w:rsidRPr="00B9018A" w:rsidRDefault="009D6BC7" w:rsidP="008210D9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9D6BC7" w:rsidRPr="00B9018A" w:rsidRDefault="009D6BC7" w:rsidP="008210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Relationships with Other Children</w:t>
            </w:r>
          </w:p>
        </w:tc>
        <w:tc>
          <w:tcPr>
            <w:tcW w:w="2624" w:type="dxa"/>
          </w:tcPr>
          <w:p w:rsidR="009D6BC7" w:rsidRPr="00B9018A" w:rsidRDefault="009D6BC7" w:rsidP="008210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Emotional Functioning</w:t>
            </w:r>
          </w:p>
        </w:tc>
        <w:tc>
          <w:tcPr>
            <w:tcW w:w="3046" w:type="dxa"/>
          </w:tcPr>
          <w:p w:rsidR="009D6BC7" w:rsidRPr="00B9018A" w:rsidRDefault="009D6BC7" w:rsidP="008210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Sense of Identity and Belonging</w:t>
            </w:r>
          </w:p>
        </w:tc>
      </w:tr>
      <w:tr w:rsidR="009D6BC7" w:rsidTr="008210D9">
        <w:trPr>
          <w:trHeight w:val="2235"/>
        </w:trPr>
        <w:tc>
          <w:tcPr>
            <w:tcW w:w="1897" w:type="dxa"/>
          </w:tcPr>
          <w:p w:rsidR="009D6BC7" w:rsidRPr="008738C1" w:rsidRDefault="009D6BC7" w:rsidP="008210D9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Birth to 9 Months</w:t>
            </w:r>
          </w:p>
        </w:tc>
        <w:tc>
          <w:tcPr>
            <w:tcW w:w="2503" w:type="dxa"/>
          </w:tcPr>
          <w:p w:rsidR="009D6BC7" w:rsidRDefault="009D6BC7" w:rsidP="008210D9">
            <w:pPr>
              <w:spacing w:after="0"/>
            </w:pPr>
            <w:r>
              <w:t>Recognizes and demonstrates a secure attachment to familiar adults</w:t>
            </w:r>
          </w:p>
          <w:p w:rsidR="009D6BC7" w:rsidRDefault="009D6BC7" w:rsidP="008210D9">
            <w:pPr>
              <w:spacing w:after="0"/>
            </w:pPr>
            <w:r>
              <w:t>TSG 2a, b</w:t>
            </w:r>
          </w:p>
          <w:p w:rsidR="009D6BC7" w:rsidRDefault="009D6BC7" w:rsidP="008210D9"/>
        </w:tc>
        <w:tc>
          <w:tcPr>
            <w:tcW w:w="2665" w:type="dxa"/>
          </w:tcPr>
          <w:p w:rsidR="009D6BC7" w:rsidRDefault="009D6BC7" w:rsidP="008210D9">
            <w:pPr>
              <w:spacing w:after="0"/>
            </w:pPr>
            <w:r>
              <w:t>Shows recognition of familiar peers and interacts by touching, reaching, and watching</w:t>
            </w:r>
          </w:p>
          <w:p w:rsidR="009D6BC7" w:rsidRDefault="009D6BC7" w:rsidP="008210D9">
            <w:pPr>
              <w:spacing w:after="0"/>
            </w:pPr>
            <w:r>
              <w:t>TSG 2a, b</w:t>
            </w:r>
          </w:p>
          <w:p w:rsidR="009D6BC7" w:rsidRPr="008738C1" w:rsidRDefault="009D6BC7" w:rsidP="008210D9">
            <w:pPr>
              <w:spacing w:after="0"/>
            </w:pPr>
          </w:p>
        </w:tc>
        <w:tc>
          <w:tcPr>
            <w:tcW w:w="2624" w:type="dxa"/>
          </w:tcPr>
          <w:p w:rsidR="009D6BC7" w:rsidRDefault="009D6BC7" w:rsidP="008210D9">
            <w:pPr>
              <w:spacing w:before="240" w:after="0"/>
            </w:pPr>
            <w:r>
              <w:t>Expresses a variety of emotions and uses adult support to calm self</w:t>
            </w:r>
          </w:p>
          <w:p w:rsidR="009D6BC7" w:rsidRDefault="009D6BC7" w:rsidP="008210D9">
            <w:pPr>
              <w:spacing w:after="0"/>
            </w:pPr>
            <w:r>
              <w:t>TSG 1a, 2b</w:t>
            </w:r>
          </w:p>
          <w:p w:rsidR="009D6BC7" w:rsidRDefault="009D6BC7" w:rsidP="008210D9">
            <w:pPr>
              <w:spacing w:after="0"/>
            </w:pPr>
          </w:p>
          <w:p w:rsidR="009D6BC7" w:rsidRDefault="009D6BC7" w:rsidP="008210D9">
            <w:pPr>
              <w:spacing w:before="240"/>
            </w:pPr>
          </w:p>
        </w:tc>
        <w:tc>
          <w:tcPr>
            <w:tcW w:w="3046" w:type="dxa"/>
          </w:tcPr>
          <w:p w:rsidR="009D6BC7" w:rsidRDefault="009D6BC7" w:rsidP="008210D9">
            <w:pPr>
              <w:spacing w:after="0"/>
            </w:pPr>
            <w:r>
              <w:t>Relates self to familiar routines such as opening mouth for feeding, showing interest in their bodies</w:t>
            </w:r>
          </w:p>
          <w:p w:rsidR="009D6BC7" w:rsidRDefault="009D6BC7" w:rsidP="008210D9">
            <w:pPr>
              <w:spacing w:after="0"/>
            </w:pPr>
            <w:r>
              <w:t>TSG 1b, c</w:t>
            </w:r>
          </w:p>
          <w:p w:rsidR="009D6BC7" w:rsidRDefault="009D6BC7" w:rsidP="008210D9">
            <w:pPr>
              <w:spacing w:after="0"/>
            </w:pPr>
          </w:p>
        </w:tc>
      </w:tr>
      <w:tr w:rsidR="009D6BC7" w:rsidTr="008210D9">
        <w:trPr>
          <w:trHeight w:val="2340"/>
        </w:trPr>
        <w:tc>
          <w:tcPr>
            <w:tcW w:w="1897" w:type="dxa"/>
          </w:tcPr>
          <w:p w:rsidR="009D6BC7" w:rsidRPr="008738C1" w:rsidRDefault="009D6BC7" w:rsidP="008210D9">
            <w:pPr>
              <w:rPr>
                <w:b/>
                <w:sz w:val="28"/>
                <w:szCs w:val="28"/>
              </w:rPr>
            </w:pPr>
          </w:p>
          <w:p w:rsidR="009D6BC7" w:rsidRPr="008738C1" w:rsidRDefault="009D6BC7" w:rsidP="008210D9">
            <w:pPr>
              <w:rPr>
                <w:b/>
                <w:sz w:val="28"/>
                <w:szCs w:val="28"/>
              </w:rPr>
            </w:pPr>
          </w:p>
          <w:p w:rsidR="009D6BC7" w:rsidRPr="008738C1" w:rsidRDefault="009D6BC7" w:rsidP="008210D9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8 to 18 Months</w:t>
            </w:r>
          </w:p>
        </w:tc>
        <w:tc>
          <w:tcPr>
            <w:tcW w:w="2503" w:type="dxa"/>
          </w:tcPr>
          <w:p w:rsidR="009D6BC7" w:rsidRDefault="009D6BC7" w:rsidP="008210D9">
            <w:pPr>
              <w:spacing w:after="0"/>
            </w:pPr>
            <w:r>
              <w:t>Uses familiar adults for emotional support, encouragement, and looks to familiar adults while exploring</w:t>
            </w:r>
          </w:p>
          <w:p w:rsidR="009D6BC7" w:rsidRDefault="009D6BC7" w:rsidP="008210D9">
            <w:pPr>
              <w:spacing w:after="0"/>
            </w:pPr>
            <w:r>
              <w:t>TSG 2a, b</w:t>
            </w:r>
          </w:p>
          <w:p w:rsidR="009D6BC7" w:rsidRDefault="009D6BC7" w:rsidP="008210D9">
            <w:pPr>
              <w:spacing w:after="0"/>
            </w:pPr>
          </w:p>
        </w:tc>
        <w:tc>
          <w:tcPr>
            <w:tcW w:w="2665" w:type="dxa"/>
          </w:tcPr>
          <w:p w:rsidR="009D6BC7" w:rsidRDefault="009D6BC7" w:rsidP="008210D9">
            <w:pPr>
              <w:spacing w:after="0"/>
            </w:pPr>
            <w:r>
              <w:t>Plays near other children and participates in simple back and forth interactions using similar materials and actions</w:t>
            </w:r>
          </w:p>
          <w:p w:rsidR="009D6BC7" w:rsidRDefault="009D6BC7" w:rsidP="008210D9">
            <w:pPr>
              <w:spacing w:after="0"/>
            </w:pPr>
            <w:r>
              <w:t>TSG 2c, d</w:t>
            </w:r>
          </w:p>
          <w:p w:rsidR="009D6BC7" w:rsidRDefault="009D6BC7" w:rsidP="008210D9">
            <w:pPr>
              <w:spacing w:after="0"/>
            </w:pPr>
          </w:p>
        </w:tc>
        <w:tc>
          <w:tcPr>
            <w:tcW w:w="2624" w:type="dxa"/>
          </w:tcPr>
          <w:p w:rsidR="009D6BC7" w:rsidRDefault="009D6BC7" w:rsidP="008210D9">
            <w:pPr>
              <w:spacing w:after="0"/>
              <w:jc w:val="center"/>
            </w:pPr>
            <w:r>
              <w:t>Expresses of range of emotions and reacts to emotions of others</w:t>
            </w:r>
          </w:p>
          <w:p w:rsidR="009D6BC7" w:rsidRDefault="009D6BC7" w:rsidP="008210D9">
            <w:pPr>
              <w:spacing w:after="0"/>
              <w:jc w:val="center"/>
            </w:pPr>
          </w:p>
          <w:p w:rsidR="009D6BC7" w:rsidRDefault="009D6BC7" w:rsidP="008210D9">
            <w:pPr>
              <w:spacing w:after="0"/>
            </w:pPr>
            <w:r>
              <w:t>TSG 1a, 2b</w:t>
            </w:r>
          </w:p>
          <w:p w:rsidR="009D6BC7" w:rsidRDefault="009D6BC7" w:rsidP="008210D9">
            <w:pPr>
              <w:spacing w:after="0"/>
            </w:pPr>
          </w:p>
        </w:tc>
        <w:tc>
          <w:tcPr>
            <w:tcW w:w="3046" w:type="dxa"/>
          </w:tcPr>
          <w:p w:rsidR="009D6BC7" w:rsidRDefault="009D6BC7" w:rsidP="008210D9">
            <w:r>
              <w:t xml:space="preserve">Recognizes familiar routines and activities </w:t>
            </w:r>
          </w:p>
          <w:p w:rsidR="009D6BC7" w:rsidRDefault="009D6BC7" w:rsidP="008210D9">
            <w:pPr>
              <w:spacing w:after="0"/>
            </w:pPr>
            <w:r>
              <w:t>Expresses likes and dislikes</w:t>
            </w:r>
          </w:p>
          <w:p w:rsidR="009D6BC7" w:rsidRDefault="009D6BC7" w:rsidP="008210D9">
            <w:pPr>
              <w:spacing w:after="0"/>
            </w:pPr>
          </w:p>
          <w:p w:rsidR="009D6BC7" w:rsidRDefault="009D6BC7" w:rsidP="008210D9">
            <w:pPr>
              <w:spacing w:after="0"/>
            </w:pPr>
            <w:r>
              <w:t>TSG 1b,c</w:t>
            </w:r>
          </w:p>
          <w:p w:rsidR="009D6BC7" w:rsidRDefault="009D6BC7" w:rsidP="008210D9">
            <w:pPr>
              <w:spacing w:after="0"/>
            </w:pPr>
          </w:p>
        </w:tc>
      </w:tr>
      <w:tr w:rsidR="009D6BC7" w:rsidTr="008210D9">
        <w:trPr>
          <w:trHeight w:val="2490"/>
        </w:trPr>
        <w:tc>
          <w:tcPr>
            <w:tcW w:w="1897" w:type="dxa"/>
          </w:tcPr>
          <w:p w:rsidR="009D6BC7" w:rsidRDefault="009D6BC7" w:rsidP="008210D9">
            <w:pPr>
              <w:rPr>
                <w:b/>
                <w:sz w:val="28"/>
                <w:szCs w:val="28"/>
              </w:rPr>
            </w:pPr>
          </w:p>
          <w:p w:rsidR="009D6BC7" w:rsidRPr="008738C1" w:rsidRDefault="009D6BC7" w:rsidP="008210D9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16 to 36 Months</w:t>
            </w:r>
          </w:p>
        </w:tc>
        <w:tc>
          <w:tcPr>
            <w:tcW w:w="2503" w:type="dxa"/>
          </w:tcPr>
          <w:p w:rsidR="009D6BC7" w:rsidRDefault="009D6BC7" w:rsidP="008210D9">
            <w:pPr>
              <w:spacing w:after="0"/>
            </w:pPr>
            <w:r>
              <w:t>Engages in positive interactions with familiar adults and manages separation without discomfort</w:t>
            </w:r>
          </w:p>
          <w:p w:rsidR="009D6BC7" w:rsidRDefault="009D6BC7" w:rsidP="008210D9">
            <w:pPr>
              <w:spacing w:after="0"/>
            </w:pPr>
            <w:r>
              <w:t>TSG 1a, b, 2a, b</w:t>
            </w:r>
          </w:p>
          <w:p w:rsidR="009D6BC7" w:rsidRDefault="009D6BC7" w:rsidP="008210D9">
            <w:pPr>
              <w:spacing w:after="0"/>
            </w:pPr>
          </w:p>
        </w:tc>
        <w:tc>
          <w:tcPr>
            <w:tcW w:w="2665" w:type="dxa"/>
          </w:tcPr>
          <w:p w:rsidR="009D6BC7" w:rsidRDefault="009D6BC7" w:rsidP="008210D9">
            <w:pPr>
              <w:spacing w:after="0"/>
            </w:pPr>
            <w:r>
              <w:t>Seeks out familiar children for social interactions and develops friendships</w:t>
            </w:r>
          </w:p>
          <w:p w:rsidR="009D6BC7" w:rsidRDefault="009D6BC7" w:rsidP="008210D9">
            <w:pPr>
              <w:spacing w:after="0"/>
            </w:pPr>
          </w:p>
          <w:p w:rsidR="009D6BC7" w:rsidRDefault="009D6BC7" w:rsidP="008210D9">
            <w:pPr>
              <w:spacing w:after="0"/>
            </w:pPr>
            <w:r>
              <w:t>TSG 2c,d</w:t>
            </w:r>
          </w:p>
          <w:p w:rsidR="009D6BC7" w:rsidRDefault="009D6BC7" w:rsidP="008210D9">
            <w:pPr>
              <w:spacing w:after="0"/>
            </w:pPr>
          </w:p>
        </w:tc>
        <w:tc>
          <w:tcPr>
            <w:tcW w:w="2624" w:type="dxa"/>
          </w:tcPr>
          <w:p w:rsidR="009D6BC7" w:rsidRDefault="009D6BC7" w:rsidP="008210D9">
            <w:pPr>
              <w:jc w:val="center"/>
            </w:pPr>
            <w:r>
              <w:t>Labels and understands emotions of self and others and uses to calm self and others</w:t>
            </w:r>
          </w:p>
          <w:p w:rsidR="009D6BC7" w:rsidRDefault="009D6BC7" w:rsidP="008210D9">
            <w:r>
              <w:t>TSG 1a, 2b</w:t>
            </w:r>
          </w:p>
          <w:p w:rsidR="009D6BC7" w:rsidRDefault="009D6BC7" w:rsidP="008210D9"/>
        </w:tc>
        <w:tc>
          <w:tcPr>
            <w:tcW w:w="3046" w:type="dxa"/>
          </w:tcPr>
          <w:p w:rsidR="009D6BC7" w:rsidRDefault="009D6BC7" w:rsidP="008210D9">
            <w:r>
              <w:t>Has own ideas, skills, and abilities to meet own needs.</w:t>
            </w:r>
          </w:p>
          <w:p w:rsidR="009D6BC7" w:rsidRDefault="009D6BC7" w:rsidP="008210D9">
            <w:pPr>
              <w:spacing w:after="0"/>
            </w:pPr>
            <w:r>
              <w:t>Recalls recent experiences.</w:t>
            </w:r>
          </w:p>
          <w:p w:rsidR="009D6BC7" w:rsidRDefault="009D6BC7" w:rsidP="008210D9">
            <w:pPr>
              <w:spacing w:after="0"/>
            </w:pPr>
          </w:p>
          <w:p w:rsidR="009D6BC7" w:rsidRDefault="009D6BC7" w:rsidP="008210D9">
            <w:pPr>
              <w:spacing w:after="0"/>
            </w:pPr>
            <w:r>
              <w:t>TSG 1b,c</w:t>
            </w:r>
          </w:p>
          <w:p w:rsidR="009D6BC7" w:rsidRDefault="009D6BC7" w:rsidP="008210D9">
            <w:pPr>
              <w:spacing w:after="0"/>
            </w:pPr>
          </w:p>
        </w:tc>
      </w:tr>
    </w:tbl>
    <w:p w:rsidR="009D6BC7" w:rsidRDefault="009D6BC7" w:rsidP="009D6BC7"/>
    <w:p w:rsidR="007F32EA" w:rsidRDefault="007F32EA"/>
    <w:sectPr w:rsidR="007F32EA" w:rsidSect="00B901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C7"/>
    <w:rsid w:val="007F32EA"/>
    <w:rsid w:val="008A1888"/>
    <w:rsid w:val="009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FCB3902D</Template>
  <TotalTime>0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Swinson</dc:creator>
  <cp:lastModifiedBy>Kathy Walker</cp:lastModifiedBy>
  <cp:revision>2</cp:revision>
  <dcterms:created xsi:type="dcterms:W3CDTF">2018-01-08T19:41:00Z</dcterms:created>
  <dcterms:modified xsi:type="dcterms:W3CDTF">2018-01-08T19:41:00Z</dcterms:modified>
</cp:coreProperties>
</file>