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3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7"/>
        <w:gridCol w:w="2503"/>
        <w:gridCol w:w="2665"/>
        <w:gridCol w:w="2624"/>
        <w:gridCol w:w="3046"/>
      </w:tblGrid>
      <w:tr w:rsidR="00BE5194" w:rsidRPr="00B9018A" w:rsidTr="00BF0A47">
        <w:trPr>
          <w:trHeight w:val="1020"/>
        </w:trPr>
        <w:tc>
          <w:tcPr>
            <w:tcW w:w="1897" w:type="dxa"/>
          </w:tcPr>
          <w:p w:rsidR="00BE5194" w:rsidRPr="00B9018A" w:rsidRDefault="00BE5194" w:rsidP="00BF0A47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Approaches To Learning</w:t>
            </w:r>
          </w:p>
        </w:tc>
        <w:tc>
          <w:tcPr>
            <w:tcW w:w="2503" w:type="dxa"/>
          </w:tcPr>
          <w:p w:rsidR="00BE5194" w:rsidRPr="00B9018A" w:rsidRDefault="00BE5194" w:rsidP="00BF0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Emotional and Behavioral </w:t>
            </w:r>
            <w:proofErr w:type="spellStart"/>
            <w:r>
              <w:rPr>
                <w:b/>
                <w:sz w:val="24"/>
                <w:szCs w:val="24"/>
              </w:rPr>
              <w:t>Self Regulation</w:t>
            </w:r>
            <w:proofErr w:type="spellEnd"/>
          </w:p>
        </w:tc>
        <w:tc>
          <w:tcPr>
            <w:tcW w:w="2665" w:type="dxa"/>
          </w:tcPr>
          <w:p w:rsidR="00BE5194" w:rsidRPr="00B9018A" w:rsidRDefault="00BE5194" w:rsidP="00BF0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Cognitive </w:t>
            </w:r>
            <w:proofErr w:type="spellStart"/>
            <w:r>
              <w:rPr>
                <w:b/>
                <w:sz w:val="24"/>
                <w:szCs w:val="24"/>
              </w:rPr>
              <w:t>Self Regulation</w:t>
            </w:r>
            <w:proofErr w:type="spellEnd"/>
          </w:p>
        </w:tc>
        <w:tc>
          <w:tcPr>
            <w:tcW w:w="2624" w:type="dxa"/>
          </w:tcPr>
          <w:p w:rsidR="00BE5194" w:rsidRPr="00B9018A" w:rsidRDefault="00BE5194" w:rsidP="00BF0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Initiative and Curiosity </w:t>
            </w:r>
          </w:p>
        </w:tc>
        <w:tc>
          <w:tcPr>
            <w:tcW w:w="3046" w:type="dxa"/>
          </w:tcPr>
          <w:p w:rsidR="00BE5194" w:rsidRPr="00B9018A" w:rsidRDefault="00BE5194" w:rsidP="00BF0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</w:t>
            </w:r>
          </w:p>
        </w:tc>
      </w:tr>
      <w:tr w:rsidR="00BE5194" w:rsidTr="00BF0A47">
        <w:trPr>
          <w:trHeight w:val="2235"/>
        </w:trPr>
        <w:tc>
          <w:tcPr>
            <w:tcW w:w="1897" w:type="dxa"/>
          </w:tcPr>
          <w:p w:rsidR="00BE5194" w:rsidRPr="008738C1" w:rsidRDefault="00BE5194" w:rsidP="00BF0A47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Birth to 9 Months</w:t>
            </w:r>
          </w:p>
        </w:tc>
        <w:tc>
          <w:tcPr>
            <w:tcW w:w="2503" w:type="dxa"/>
          </w:tcPr>
          <w:p w:rsidR="00BE5194" w:rsidRDefault="00BE5194" w:rsidP="00BF0A47">
            <w:pPr>
              <w:spacing w:after="0"/>
            </w:pPr>
            <w:r>
              <w:t>Uses familiar adults for calming and comfort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  <w:r>
              <w:t>TSG 1a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</w:p>
        </w:tc>
        <w:tc>
          <w:tcPr>
            <w:tcW w:w="2665" w:type="dxa"/>
          </w:tcPr>
          <w:p w:rsidR="00BE5194" w:rsidRDefault="00BE5194" w:rsidP="00BF0A47">
            <w:pPr>
              <w:spacing w:after="0"/>
            </w:pPr>
            <w:r>
              <w:t>Increases ability to interact with familiar adults or objects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  <w:r>
              <w:t>TSG 11a</w:t>
            </w:r>
          </w:p>
          <w:p w:rsidR="00BE5194" w:rsidRPr="008738C1" w:rsidRDefault="00BE5194" w:rsidP="00BF0A47">
            <w:pPr>
              <w:spacing w:after="0"/>
            </w:pPr>
          </w:p>
        </w:tc>
        <w:tc>
          <w:tcPr>
            <w:tcW w:w="2624" w:type="dxa"/>
          </w:tcPr>
          <w:p w:rsidR="00BE5194" w:rsidRDefault="00BE5194" w:rsidP="00BF0A47">
            <w:pPr>
              <w:spacing w:after="0"/>
            </w:pPr>
            <w:r>
              <w:t>Shows excitement and initiates interactions when engaged in learning with familiar adults</w:t>
            </w:r>
          </w:p>
          <w:p w:rsidR="00BE5194" w:rsidRDefault="00BE5194" w:rsidP="00BF0A47">
            <w:pPr>
              <w:spacing w:after="0"/>
            </w:pPr>
            <w:r>
              <w:t>TSG 11d</w:t>
            </w:r>
          </w:p>
          <w:p w:rsidR="00BE5194" w:rsidRDefault="00BE5194" w:rsidP="00BF0A47">
            <w:pPr>
              <w:spacing w:after="0"/>
            </w:pPr>
          </w:p>
        </w:tc>
        <w:tc>
          <w:tcPr>
            <w:tcW w:w="3046" w:type="dxa"/>
          </w:tcPr>
          <w:p w:rsidR="00BE5194" w:rsidRDefault="00BE5194" w:rsidP="00BF0A47">
            <w:r>
              <w:t>Interacts with people in a variety of ways</w:t>
            </w:r>
          </w:p>
          <w:p w:rsidR="00BE5194" w:rsidRDefault="00BE5194" w:rsidP="00BF0A47">
            <w:r>
              <w:t>TSG 11a</w:t>
            </w:r>
          </w:p>
          <w:p w:rsidR="00BE5194" w:rsidRDefault="00BE5194" w:rsidP="00BF0A47"/>
        </w:tc>
      </w:tr>
      <w:tr w:rsidR="00BE5194" w:rsidTr="00BF0A47">
        <w:trPr>
          <w:trHeight w:val="2340"/>
        </w:trPr>
        <w:tc>
          <w:tcPr>
            <w:tcW w:w="1897" w:type="dxa"/>
          </w:tcPr>
          <w:p w:rsidR="00BE5194" w:rsidRPr="008738C1" w:rsidRDefault="00BE5194" w:rsidP="00BF0A47">
            <w:pPr>
              <w:rPr>
                <w:b/>
                <w:sz w:val="28"/>
                <w:szCs w:val="28"/>
              </w:rPr>
            </w:pPr>
          </w:p>
          <w:p w:rsidR="00BE5194" w:rsidRPr="008738C1" w:rsidRDefault="00BE5194" w:rsidP="00BF0A47">
            <w:pPr>
              <w:rPr>
                <w:b/>
                <w:sz w:val="28"/>
                <w:szCs w:val="28"/>
              </w:rPr>
            </w:pPr>
          </w:p>
          <w:p w:rsidR="00BE5194" w:rsidRPr="008738C1" w:rsidRDefault="00BE5194" w:rsidP="00BF0A47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8 to 18 Months</w:t>
            </w:r>
          </w:p>
        </w:tc>
        <w:tc>
          <w:tcPr>
            <w:tcW w:w="2503" w:type="dxa"/>
          </w:tcPr>
          <w:p w:rsidR="00BE5194" w:rsidRDefault="00BE5194" w:rsidP="00BF0A47">
            <w:r>
              <w:t>Uses familiar adults or objects for comforting.</w:t>
            </w:r>
          </w:p>
          <w:p w:rsidR="00BE5194" w:rsidRDefault="00BE5194" w:rsidP="00BF0A47">
            <w:pPr>
              <w:spacing w:after="0"/>
            </w:pPr>
            <w:r>
              <w:t>Looks to adults for guidance</w:t>
            </w:r>
          </w:p>
          <w:p w:rsidR="00BE5194" w:rsidRDefault="00BE5194" w:rsidP="00BF0A47">
            <w:pPr>
              <w:spacing w:after="0"/>
            </w:pPr>
            <w:r>
              <w:t>TSG 1a, b</w:t>
            </w:r>
          </w:p>
          <w:p w:rsidR="00BE5194" w:rsidRDefault="00BE5194" w:rsidP="00BF0A47">
            <w:pPr>
              <w:spacing w:after="0"/>
            </w:pPr>
          </w:p>
        </w:tc>
        <w:tc>
          <w:tcPr>
            <w:tcW w:w="2665" w:type="dxa"/>
          </w:tcPr>
          <w:p w:rsidR="00BE5194" w:rsidRDefault="00BE5194" w:rsidP="00BF0A47">
            <w:r>
              <w:t>Seeks to do things for self</w:t>
            </w:r>
          </w:p>
          <w:p w:rsidR="00BE5194" w:rsidRDefault="00BE5194" w:rsidP="00BF0A47">
            <w:r>
              <w:t>TSG 1c</w:t>
            </w:r>
          </w:p>
          <w:p w:rsidR="00BE5194" w:rsidRDefault="00BE5194" w:rsidP="00BF0A47"/>
        </w:tc>
        <w:tc>
          <w:tcPr>
            <w:tcW w:w="2624" w:type="dxa"/>
          </w:tcPr>
          <w:p w:rsidR="00BE5194" w:rsidRDefault="00BE5194" w:rsidP="00BF0A47">
            <w:pPr>
              <w:spacing w:after="0"/>
              <w:jc w:val="center"/>
            </w:pPr>
            <w:r>
              <w:t>Initiates actions, gestures towards desired people, places, objects and resists unwanted objects and actions</w:t>
            </w:r>
          </w:p>
          <w:p w:rsidR="00BE5194" w:rsidRDefault="00BE5194" w:rsidP="00BF0A47">
            <w:pPr>
              <w:spacing w:after="0"/>
            </w:pPr>
            <w:r>
              <w:t>TSG 11b, c</w:t>
            </w:r>
          </w:p>
          <w:p w:rsidR="00BE5194" w:rsidRDefault="00BE5194" w:rsidP="00BF0A47">
            <w:pPr>
              <w:spacing w:after="0"/>
            </w:pPr>
          </w:p>
        </w:tc>
        <w:tc>
          <w:tcPr>
            <w:tcW w:w="3046" w:type="dxa"/>
          </w:tcPr>
          <w:p w:rsidR="00BE5194" w:rsidRDefault="00BE5194" w:rsidP="00BF0A47">
            <w:r>
              <w:t>Uses everyday objects in unanticipated ways such as banana for telephone.</w:t>
            </w:r>
          </w:p>
          <w:p w:rsidR="00BE5194" w:rsidRDefault="00BE5194" w:rsidP="00BF0A47">
            <w:pPr>
              <w:spacing w:after="0"/>
            </w:pPr>
            <w:r>
              <w:t>Joins in on finger-plays and songs</w:t>
            </w:r>
          </w:p>
          <w:p w:rsidR="00BE5194" w:rsidRDefault="00BE5194" w:rsidP="00BF0A47">
            <w:pPr>
              <w:spacing w:after="0"/>
            </w:pPr>
            <w:r>
              <w:t>TSG 10a, 11e</w:t>
            </w:r>
          </w:p>
          <w:p w:rsidR="00BE5194" w:rsidRDefault="00BE5194" w:rsidP="00BF0A47">
            <w:pPr>
              <w:spacing w:after="0"/>
            </w:pPr>
          </w:p>
        </w:tc>
      </w:tr>
      <w:tr w:rsidR="00BE5194" w:rsidTr="00BF0A47">
        <w:trPr>
          <w:trHeight w:val="2490"/>
        </w:trPr>
        <w:tc>
          <w:tcPr>
            <w:tcW w:w="1897" w:type="dxa"/>
          </w:tcPr>
          <w:p w:rsidR="00BE5194" w:rsidRDefault="00BE5194" w:rsidP="00BF0A47">
            <w:pPr>
              <w:rPr>
                <w:b/>
                <w:sz w:val="28"/>
                <w:szCs w:val="28"/>
              </w:rPr>
            </w:pPr>
          </w:p>
          <w:p w:rsidR="00BE5194" w:rsidRDefault="00BE5194" w:rsidP="00BF0A47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16 to 36 Months</w:t>
            </w:r>
          </w:p>
          <w:p w:rsidR="00BE5194" w:rsidRPr="008738C1" w:rsidRDefault="00BE5194" w:rsidP="00BF0A47"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BE5194" w:rsidRDefault="00BE5194" w:rsidP="00BF0A47">
            <w:pPr>
              <w:spacing w:after="0"/>
            </w:pPr>
            <w:r>
              <w:t>Uses multiple strategies to manage emotions and adjusts actions and behaviors with help from familiar adults</w:t>
            </w:r>
          </w:p>
          <w:p w:rsidR="00BE5194" w:rsidRDefault="00BE5194" w:rsidP="00BF0A47">
            <w:pPr>
              <w:spacing w:after="0"/>
            </w:pPr>
            <w:r>
              <w:t>TSG 1a,b, 2b, 3a, b</w:t>
            </w:r>
          </w:p>
          <w:p w:rsidR="00BE5194" w:rsidRDefault="00BE5194" w:rsidP="00BF0A47">
            <w:pPr>
              <w:spacing w:after="0"/>
            </w:pPr>
          </w:p>
        </w:tc>
        <w:tc>
          <w:tcPr>
            <w:tcW w:w="2665" w:type="dxa"/>
          </w:tcPr>
          <w:p w:rsidR="00BE5194" w:rsidRDefault="00BE5194" w:rsidP="00BF0A47">
            <w:pPr>
              <w:spacing w:after="0"/>
            </w:pPr>
            <w:r>
              <w:t>Maintains engagement to complete activities that interests them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  <w:r>
              <w:t>TSG 11a, b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</w:p>
        </w:tc>
        <w:tc>
          <w:tcPr>
            <w:tcW w:w="2624" w:type="dxa"/>
          </w:tcPr>
          <w:p w:rsidR="00BE5194" w:rsidRDefault="00BE5194" w:rsidP="00BF0A47">
            <w:pPr>
              <w:spacing w:after="0"/>
              <w:jc w:val="center"/>
            </w:pPr>
            <w:r>
              <w:t>Engages by making own choices and expressing preferences and participates in new experiences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  <w:r>
              <w:t>TSG 11e</w:t>
            </w:r>
          </w:p>
          <w:p w:rsidR="00BE5194" w:rsidRDefault="00BE5194" w:rsidP="00BF0A47">
            <w:pPr>
              <w:spacing w:after="0"/>
            </w:pPr>
          </w:p>
        </w:tc>
        <w:tc>
          <w:tcPr>
            <w:tcW w:w="3046" w:type="dxa"/>
          </w:tcPr>
          <w:p w:rsidR="00BE5194" w:rsidRDefault="00BE5194" w:rsidP="00BF0A47">
            <w:pPr>
              <w:spacing w:after="0"/>
            </w:pPr>
            <w:r>
              <w:t>Uses imagination and engages in pretend play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  <w:r>
              <w:t>TSG 11e</w:t>
            </w:r>
          </w:p>
          <w:p w:rsidR="00BE5194" w:rsidRDefault="00BE5194" w:rsidP="00BF0A47">
            <w:pPr>
              <w:spacing w:after="0"/>
            </w:pPr>
          </w:p>
          <w:p w:rsidR="00BE5194" w:rsidRDefault="00BE5194" w:rsidP="00BF0A47">
            <w:pPr>
              <w:spacing w:after="0"/>
            </w:pPr>
          </w:p>
        </w:tc>
      </w:tr>
    </w:tbl>
    <w:p w:rsidR="00BE5194" w:rsidRDefault="00BE5194" w:rsidP="00BE5194"/>
    <w:p w:rsidR="003A1E22" w:rsidRDefault="003A1E22"/>
    <w:sectPr w:rsidR="003A1E22" w:rsidSect="00C95F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94"/>
    <w:rsid w:val="002E75C4"/>
    <w:rsid w:val="003A1E22"/>
    <w:rsid w:val="00B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5FA2313D</Template>
  <TotalTime>1</TotalTime>
  <Pages>1</Pages>
  <Words>178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Swinson</dc:creator>
  <cp:lastModifiedBy>Kathy Walker</cp:lastModifiedBy>
  <cp:revision>2</cp:revision>
  <dcterms:created xsi:type="dcterms:W3CDTF">2018-01-08T19:42:00Z</dcterms:created>
  <dcterms:modified xsi:type="dcterms:W3CDTF">2018-01-08T19:42:00Z</dcterms:modified>
</cp:coreProperties>
</file>